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after="240"/>
        <w:jc w:val="center"/>
        <w:rPr>
          <w:sz w:val="36"/>
          <w:szCs w:val="16"/>
        </w:rPr>
      </w:pPr>
      <w:r>
        <w:rPr>
          <w:rFonts w:hint="default"/>
          <w:sz w:val="40"/>
          <w:szCs w:val="18"/>
          <w:lang w:val="en-US"/>
        </w:rPr>
        <w:br w:type="textWrapping"/>
      </w:r>
      <w:r>
        <w:rPr>
          <w:sz w:val="36"/>
          <w:szCs w:val="16"/>
        </w:rPr>
        <w:t>Withdrawal of Consent Form</w:t>
      </w:r>
    </w:p>
    <w:p>
      <w:pPr>
        <w:pStyle w:val="4"/>
        <w:contextualSpacing/>
        <w:rPr>
          <w:rFonts w:ascii="Arial" w:hAnsi="Arial" w:cs="Arial"/>
          <w:b/>
          <w:bCs/>
          <w:sz w:val="20"/>
        </w:rPr>
      </w:pPr>
      <w:r>
        <w:rPr>
          <w:rFonts w:ascii="Arial" w:hAnsi="Arial" w:cs="Arial"/>
          <w:b/>
          <w:bCs/>
          <w:sz w:val="20"/>
        </w:rPr>
        <w:t xml:space="preserve">Instructions: </w:t>
      </w:r>
    </w:p>
    <w:p>
      <w:pPr>
        <w:pStyle w:val="4"/>
        <w:contextualSpacing/>
        <w:rPr>
          <w:rFonts w:ascii="Arial" w:hAnsi="Arial" w:cs="Arial"/>
          <w:sz w:val="20"/>
        </w:rPr>
      </w:pPr>
      <w:r>
        <w:rPr>
          <w:rFonts w:ascii="Arial" w:hAnsi="Arial" w:cs="Arial"/>
          <w:sz w:val="20"/>
        </w:rPr>
        <w:t xml:space="preserve">Please scan and email the completed form with all the required fields (*) to </w:t>
      </w:r>
      <w:r>
        <w:fldChar w:fldCharType="begin"/>
      </w:r>
      <w:r>
        <w:instrText xml:space="preserve"> HYPERLINK "mailto:dataprotection@ytkmgt.com.sg" </w:instrText>
      </w:r>
      <w:r>
        <w:fldChar w:fldCharType="separate"/>
      </w:r>
      <w:r>
        <w:rPr>
          <w:rStyle w:val="7"/>
          <w:rFonts w:ascii="Arial" w:hAnsi="Arial" w:cs="Arial"/>
          <w:sz w:val="20"/>
        </w:rPr>
        <w:t>dataprotection@ytkmgt.com.sg</w:t>
      </w:r>
      <w:r>
        <w:rPr>
          <w:rStyle w:val="7"/>
          <w:rFonts w:ascii="Arial" w:hAnsi="Arial" w:cs="Arial"/>
          <w:sz w:val="20"/>
        </w:rPr>
        <w:fldChar w:fldCharType="end"/>
      </w:r>
      <w:r>
        <w:rPr>
          <w:rFonts w:ascii="Arial" w:hAnsi="Arial" w:cs="Arial"/>
          <w:sz w:val="20"/>
        </w:rPr>
        <w:t xml:space="preserve"> </w:t>
      </w:r>
    </w:p>
    <w:p>
      <w:pPr>
        <w:pStyle w:val="4"/>
        <w:contextualSpacing/>
        <w:rPr>
          <w:rFonts w:ascii="Arial" w:hAnsi="Arial" w:cs="Arial"/>
          <w:sz w:val="20"/>
        </w:rPr>
      </w:pPr>
    </w:p>
    <w:p>
      <w:pPr>
        <w:pStyle w:val="4"/>
        <w:contextualSpacing/>
        <w:rPr>
          <w:rFonts w:ascii="Arial" w:hAnsi="Arial" w:cs="Arial"/>
          <w:b/>
          <w:bCs/>
          <w:sz w:val="20"/>
        </w:rPr>
      </w:pPr>
      <w:r>
        <w:rPr>
          <w:rFonts w:ascii="Arial" w:hAnsi="Arial" w:cs="Arial"/>
          <w:b/>
          <w:bCs/>
          <w:sz w:val="20"/>
        </w:rPr>
        <w:t>Requestor details:</w:t>
      </w:r>
    </w:p>
    <w:p>
      <w:pPr>
        <w:pStyle w:val="4"/>
        <w:contextualSpacing/>
        <w:rPr>
          <w:rFonts w:ascii="Arial" w:hAnsi="Arial" w:cs="Arial"/>
          <w:sz w:val="20"/>
        </w:rPr>
      </w:pPr>
    </w:p>
    <w:p>
      <w:pPr>
        <w:pStyle w:val="4"/>
        <w:contextualSpacing/>
        <w:rPr>
          <w:rFonts w:ascii="Arial" w:hAnsi="Arial" w:cs="Arial"/>
          <w:sz w:val="20"/>
        </w:rPr>
      </w:pPr>
      <w:r>
        <w:rPr>
          <w:rFonts w:ascii="Arial" w:hAnsi="Arial" w:cs="Arial"/>
          <w:sz w:val="20"/>
        </w:rPr>
        <w:t>I hereby submit notice to withdraw consent from receiving marketing messages from</w:t>
      </w:r>
      <w:r>
        <w:rPr>
          <w:rFonts w:hint="default" w:ascii="Arial" w:hAnsi="Arial" w:cs="Arial"/>
          <w:sz w:val="20"/>
          <w:lang w:val="en-US"/>
        </w:rPr>
        <w:t xml:space="preserve"> </w:t>
      </w:r>
      <w:r>
        <w:rPr>
          <w:rFonts w:hint="default" w:ascii="Arial" w:hAnsi="Arial"/>
          <w:sz w:val="20"/>
        </w:rPr>
        <w:t>YTK Management Consultants Pte Ltd</w:t>
      </w:r>
      <w:r>
        <w:rPr>
          <w:rFonts w:ascii="Arial" w:hAnsi="Arial" w:cs="Arial"/>
          <w:sz w:val="20"/>
        </w:rPr>
        <w:t xml:space="preserve"> (</w:t>
      </w:r>
      <w:r>
        <w:rPr>
          <w:rFonts w:hint="default" w:ascii="Arial" w:hAnsi="Arial" w:cs="Arial"/>
          <w:sz w:val="20"/>
          <w:lang w:val="en-US"/>
        </w:rPr>
        <w:t>YTK</w:t>
      </w:r>
      <w:r>
        <w:rPr>
          <w:rFonts w:ascii="Arial" w:hAnsi="Arial" w:cs="Arial"/>
          <w:sz w:val="20"/>
        </w:rPr>
        <w:t>) on the Singapore telephone number provided.</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4"/>
        <w:gridCol w:w="283"/>
        <w:gridCol w:w="56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vAlign w:val="bottom"/>
          </w:tcPr>
          <w:p>
            <w:pPr>
              <w:pStyle w:val="4"/>
              <w:spacing w:line="360" w:lineRule="auto"/>
              <w:contextualSpacing/>
              <w:jc w:val="left"/>
              <w:rPr>
                <w:rFonts w:ascii="Arial" w:hAnsi="Arial" w:cs="Arial"/>
                <w:sz w:val="16"/>
                <w:szCs w:val="16"/>
              </w:rPr>
            </w:pPr>
            <w:r>
              <w:rPr>
                <w:rFonts w:ascii="Arial" w:hAnsi="Arial" w:cs="Arial"/>
                <w:sz w:val="16"/>
                <w:szCs w:val="16"/>
              </w:rPr>
              <w:t>Full name (As per NRIC/Passport)</w:t>
            </w:r>
          </w:p>
        </w:tc>
        <w:tc>
          <w:tcPr>
            <w:tcW w:w="283" w:type="dxa"/>
            <w:vAlign w:val="bottom"/>
          </w:tcPr>
          <w:p>
            <w:pPr>
              <w:pStyle w:val="4"/>
              <w:spacing w:line="360" w:lineRule="auto"/>
              <w:contextualSpacing/>
              <w:jc w:val="left"/>
              <w:rPr>
                <w:rFonts w:ascii="Arial" w:hAnsi="Arial" w:cs="Arial"/>
                <w:sz w:val="16"/>
                <w:szCs w:val="16"/>
              </w:rPr>
            </w:pPr>
            <w:r>
              <w:rPr>
                <w:rFonts w:ascii="Arial" w:hAnsi="Arial" w:cs="Arial"/>
                <w:sz w:val="16"/>
                <w:szCs w:val="16"/>
              </w:rPr>
              <w:t>:</w:t>
            </w:r>
          </w:p>
        </w:tc>
        <w:tc>
          <w:tcPr>
            <w:tcW w:w="5619" w:type="dxa"/>
            <w:tcBorders>
              <w:bottom w:val="single" w:color="auto" w:sz="4" w:space="0"/>
            </w:tcBorders>
          </w:tcPr>
          <w:p>
            <w:pPr>
              <w:pStyle w:val="4"/>
              <w:spacing w:line="360" w:lineRule="auto"/>
              <w:contextualSpacing/>
              <w:rPr>
                <w:rFonts w:ascii="Arial" w:hAnsi="Arial" w:cs="Arial"/>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3114" w:type="dxa"/>
            <w:vAlign w:val="bottom"/>
          </w:tcPr>
          <w:p>
            <w:pPr>
              <w:pStyle w:val="4"/>
              <w:spacing w:line="360" w:lineRule="auto"/>
              <w:contextualSpacing/>
              <w:jc w:val="left"/>
              <w:rPr>
                <w:rFonts w:ascii="Arial" w:hAnsi="Arial" w:cs="Arial"/>
                <w:sz w:val="16"/>
                <w:szCs w:val="16"/>
              </w:rPr>
            </w:pPr>
            <w:r>
              <w:rPr>
                <w:rFonts w:ascii="Arial" w:hAnsi="Arial" w:cs="Arial"/>
                <w:sz w:val="16"/>
                <w:szCs w:val="16"/>
              </w:rPr>
              <w:t>NRIC/ Passport</w:t>
            </w:r>
          </w:p>
        </w:tc>
        <w:tc>
          <w:tcPr>
            <w:tcW w:w="283" w:type="dxa"/>
            <w:vAlign w:val="bottom"/>
          </w:tcPr>
          <w:p>
            <w:pPr>
              <w:pStyle w:val="4"/>
              <w:spacing w:line="360" w:lineRule="auto"/>
              <w:contextualSpacing/>
              <w:jc w:val="left"/>
              <w:rPr>
                <w:rFonts w:ascii="Arial" w:hAnsi="Arial" w:cs="Arial"/>
                <w:sz w:val="16"/>
                <w:szCs w:val="16"/>
              </w:rPr>
            </w:pPr>
            <w:r>
              <w:rPr>
                <w:rFonts w:ascii="Arial" w:hAnsi="Arial" w:cs="Arial"/>
                <w:sz w:val="16"/>
                <w:szCs w:val="16"/>
              </w:rPr>
              <w:t>:</w:t>
            </w:r>
          </w:p>
        </w:tc>
        <w:tc>
          <w:tcPr>
            <w:tcW w:w="5619" w:type="dxa"/>
            <w:tcBorders>
              <w:top w:val="single" w:color="auto" w:sz="4" w:space="0"/>
              <w:bottom w:val="single" w:color="auto" w:sz="4" w:space="0"/>
            </w:tcBorders>
          </w:tcPr>
          <w:p>
            <w:pPr>
              <w:pStyle w:val="4"/>
              <w:spacing w:line="360" w:lineRule="auto"/>
              <w:contextualSpacing/>
              <w:rPr>
                <w:rFonts w:ascii="Arial" w:hAnsi="Arial" w:cs="Arial"/>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114" w:type="dxa"/>
            <w:vAlign w:val="bottom"/>
          </w:tcPr>
          <w:p>
            <w:pPr>
              <w:pStyle w:val="4"/>
              <w:spacing w:line="360" w:lineRule="auto"/>
              <w:contextualSpacing/>
              <w:jc w:val="left"/>
              <w:rPr>
                <w:rFonts w:ascii="Arial" w:hAnsi="Arial" w:cs="Arial"/>
                <w:sz w:val="16"/>
                <w:szCs w:val="16"/>
              </w:rPr>
            </w:pPr>
            <w:r>
              <w:rPr>
                <w:rFonts w:ascii="Arial" w:hAnsi="Arial" w:cs="Arial"/>
                <w:sz w:val="16"/>
                <w:szCs w:val="16"/>
              </w:rPr>
              <w:t>Email Address</w:t>
            </w:r>
          </w:p>
        </w:tc>
        <w:tc>
          <w:tcPr>
            <w:tcW w:w="283" w:type="dxa"/>
            <w:vAlign w:val="bottom"/>
          </w:tcPr>
          <w:p>
            <w:pPr>
              <w:pStyle w:val="4"/>
              <w:spacing w:line="360" w:lineRule="auto"/>
              <w:contextualSpacing/>
              <w:jc w:val="left"/>
              <w:rPr>
                <w:rFonts w:ascii="Arial" w:hAnsi="Arial" w:cs="Arial"/>
                <w:sz w:val="16"/>
                <w:szCs w:val="16"/>
              </w:rPr>
            </w:pPr>
            <w:r>
              <w:rPr>
                <w:rFonts w:ascii="Arial" w:hAnsi="Arial" w:cs="Arial"/>
                <w:sz w:val="16"/>
                <w:szCs w:val="16"/>
              </w:rPr>
              <w:t>:</w:t>
            </w:r>
          </w:p>
        </w:tc>
        <w:tc>
          <w:tcPr>
            <w:tcW w:w="5619" w:type="dxa"/>
            <w:tcBorders>
              <w:top w:val="single" w:color="auto" w:sz="4" w:space="0"/>
              <w:bottom w:val="single" w:color="auto" w:sz="4" w:space="0"/>
            </w:tcBorders>
          </w:tcPr>
          <w:p>
            <w:pPr>
              <w:pStyle w:val="4"/>
              <w:spacing w:line="360" w:lineRule="auto"/>
              <w:contextualSpacing/>
              <w:rPr>
                <w:rFonts w:ascii="Arial" w:hAnsi="Arial" w:cs="Arial"/>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vAlign w:val="bottom"/>
          </w:tcPr>
          <w:p>
            <w:pPr>
              <w:pStyle w:val="4"/>
              <w:spacing w:line="360" w:lineRule="auto"/>
              <w:contextualSpacing/>
              <w:jc w:val="left"/>
              <w:rPr>
                <w:rFonts w:ascii="Arial" w:hAnsi="Arial" w:cs="Arial"/>
                <w:sz w:val="16"/>
                <w:szCs w:val="16"/>
              </w:rPr>
            </w:pPr>
            <w:r>
              <w:rPr>
                <w:rFonts w:ascii="Arial" w:hAnsi="Arial" w:cs="Arial"/>
                <w:sz w:val="16"/>
                <w:szCs w:val="16"/>
              </w:rPr>
              <w:t>Contact number</w:t>
            </w:r>
          </w:p>
        </w:tc>
        <w:tc>
          <w:tcPr>
            <w:tcW w:w="283" w:type="dxa"/>
            <w:vAlign w:val="bottom"/>
          </w:tcPr>
          <w:p>
            <w:pPr>
              <w:pStyle w:val="4"/>
              <w:spacing w:line="360" w:lineRule="auto"/>
              <w:contextualSpacing/>
              <w:jc w:val="left"/>
              <w:rPr>
                <w:rFonts w:ascii="Arial" w:hAnsi="Arial" w:cs="Arial"/>
                <w:sz w:val="16"/>
                <w:szCs w:val="16"/>
              </w:rPr>
            </w:pPr>
            <w:r>
              <w:rPr>
                <w:rFonts w:ascii="Arial" w:hAnsi="Arial" w:cs="Arial"/>
                <w:sz w:val="16"/>
                <w:szCs w:val="16"/>
              </w:rPr>
              <w:t>:</w:t>
            </w:r>
          </w:p>
        </w:tc>
        <w:tc>
          <w:tcPr>
            <w:tcW w:w="5619" w:type="dxa"/>
            <w:tcBorders>
              <w:top w:val="single" w:color="auto" w:sz="4" w:space="0"/>
            </w:tcBorders>
          </w:tcPr>
          <w:p>
            <w:pPr>
              <w:pStyle w:val="4"/>
              <w:spacing w:line="360" w:lineRule="auto"/>
              <w:contextualSpacing/>
              <w:rPr>
                <w:rFonts w:ascii="Arial" w:hAnsi="Arial" w:cs="Arial"/>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vAlign w:val="bottom"/>
          </w:tcPr>
          <w:p>
            <w:pPr>
              <w:pStyle w:val="4"/>
              <w:spacing w:line="360" w:lineRule="auto"/>
              <w:contextualSpacing/>
              <w:jc w:val="left"/>
              <w:rPr>
                <w:rFonts w:ascii="Arial" w:hAnsi="Arial" w:cs="Arial"/>
                <w:sz w:val="16"/>
                <w:szCs w:val="16"/>
              </w:rPr>
            </w:pPr>
          </w:p>
        </w:tc>
        <w:tc>
          <w:tcPr>
            <w:tcW w:w="283" w:type="dxa"/>
            <w:vAlign w:val="bottom"/>
          </w:tcPr>
          <w:p>
            <w:pPr>
              <w:pStyle w:val="4"/>
              <w:spacing w:line="360" w:lineRule="auto"/>
              <w:contextualSpacing/>
              <w:jc w:val="left"/>
              <w:rPr>
                <w:rFonts w:ascii="Arial" w:hAnsi="Arial" w:cs="Arial"/>
                <w:sz w:val="16"/>
                <w:szCs w:val="16"/>
              </w:rPr>
            </w:pPr>
          </w:p>
        </w:tc>
        <w:tc>
          <w:tcPr>
            <w:tcW w:w="5619" w:type="dxa"/>
            <w:tcBorders>
              <w:top w:val="single" w:color="auto" w:sz="4" w:space="0"/>
            </w:tcBorders>
          </w:tcPr>
          <w:p>
            <w:pPr>
              <w:pStyle w:val="4"/>
              <w:spacing w:line="360" w:lineRule="auto"/>
              <w:contextualSpacing/>
              <w:rPr>
                <w:rFonts w:ascii="Arial" w:hAnsi="Arial" w:cs="Arial"/>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pStyle w:val="4"/>
              <w:spacing w:line="360" w:lineRule="auto"/>
              <w:contextualSpacing/>
              <w:jc w:val="left"/>
              <w:rPr>
                <w:rFonts w:ascii="Arial" w:hAnsi="Arial" w:cs="Arial"/>
                <w:sz w:val="16"/>
                <w:szCs w:val="16"/>
              </w:rPr>
            </w:pPr>
            <w:r>
              <w:rPr>
                <w:rFonts w:ascii="Arial" w:hAnsi="Arial" w:cs="Arial"/>
                <w:sz w:val="16"/>
                <w:szCs w:val="16"/>
              </w:rPr>
              <w:t>(Indicate a “X” where applicable)</w:t>
            </w:r>
          </w:p>
        </w:tc>
        <w:tc>
          <w:tcPr>
            <w:tcW w:w="283" w:type="dxa"/>
          </w:tcPr>
          <w:p>
            <w:pPr>
              <w:pStyle w:val="4"/>
              <w:spacing w:line="360" w:lineRule="auto"/>
              <w:contextualSpacing/>
              <w:jc w:val="left"/>
              <w:rPr>
                <w:rFonts w:ascii="Arial" w:hAnsi="Arial" w:cs="Arial"/>
                <w:sz w:val="16"/>
                <w:szCs w:val="16"/>
              </w:rPr>
            </w:pPr>
            <w:r>
              <w:rPr>
                <w:rFonts w:ascii="Arial" w:hAnsi="Arial" w:cs="Arial"/>
                <w:sz w:val="16"/>
                <w:szCs w:val="16"/>
              </w:rPr>
              <w:t>:</w:t>
            </w:r>
          </w:p>
        </w:tc>
        <w:tc>
          <w:tcPr>
            <w:tcW w:w="5619" w:type="dxa"/>
            <w:vAlign w:val="bottom"/>
          </w:tcPr>
          <w:p>
            <w:pPr>
              <w:pStyle w:val="4"/>
              <w:spacing w:line="360" w:lineRule="auto"/>
              <w:contextualSpacing/>
              <w:jc w:val="left"/>
              <w:rPr>
                <w:rFonts w:ascii="Arial" w:hAnsi="Arial" w:cs="Arial"/>
                <w:sz w:val="16"/>
                <w:szCs w:val="16"/>
              </w:rPr>
            </w:pPr>
            <w:r>
              <w:rPr>
                <w:rFonts w:ascii="Arial" w:hAnsi="Arial" w:cs="Arial"/>
                <w:sz w:val="16"/>
                <w:szCs w:val="16"/>
              </w:rPr>
              <w:t>[                      ] Withdraw from Voice Call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vAlign w:val="bottom"/>
          </w:tcPr>
          <w:p>
            <w:pPr>
              <w:pStyle w:val="4"/>
              <w:spacing w:line="360" w:lineRule="auto"/>
              <w:contextualSpacing/>
              <w:jc w:val="left"/>
              <w:rPr>
                <w:rFonts w:ascii="Arial" w:hAnsi="Arial" w:cs="Arial"/>
                <w:sz w:val="16"/>
                <w:szCs w:val="16"/>
              </w:rPr>
            </w:pPr>
          </w:p>
        </w:tc>
        <w:tc>
          <w:tcPr>
            <w:tcW w:w="283" w:type="dxa"/>
            <w:vAlign w:val="bottom"/>
          </w:tcPr>
          <w:p>
            <w:pPr>
              <w:pStyle w:val="4"/>
              <w:spacing w:line="360" w:lineRule="auto"/>
              <w:contextualSpacing/>
              <w:jc w:val="left"/>
              <w:rPr>
                <w:rFonts w:ascii="Arial" w:hAnsi="Arial" w:cs="Arial"/>
                <w:sz w:val="16"/>
                <w:szCs w:val="16"/>
              </w:rPr>
            </w:pPr>
          </w:p>
        </w:tc>
        <w:tc>
          <w:tcPr>
            <w:tcW w:w="5619" w:type="dxa"/>
            <w:vAlign w:val="bottom"/>
          </w:tcPr>
          <w:p>
            <w:pPr>
              <w:pStyle w:val="4"/>
              <w:spacing w:line="360" w:lineRule="auto"/>
              <w:contextualSpacing/>
              <w:jc w:val="left"/>
              <w:rPr>
                <w:rFonts w:ascii="Arial" w:hAnsi="Arial" w:cs="Arial"/>
                <w:sz w:val="16"/>
                <w:szCs w:val="16"/>
              </w:rPr>
            </w:pPr>
            <w:r>
              <w:rPr>
                <w:rFonts w:ascii="Arial" w:hAnsi="Arial" w:cs="Arial"/>
                <w:sz w:val="16"/>
                <w:szCs w:val="16"/>
              </w:rPr>
              <w:t>[                      ] Withdraw from Text message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vAlign w:val="bottom"/>
          </w:tcPr>
          <w:p>
            <w:pPr>
              <w:pStyle w:val="4"/>
              <w:spacing w:line="360" w:lineRule="auto"/>
              <w:contextualSpacing/>
              <w:jc w:val="left"/>
              <w:rPr>
                <w:rFonts w:ascii="Arial" w:hAnsi="Arial" w:cs="Arial"/>
                <w:sz w:val="16"/>
                <w:szCs w:val="16"/>
              </w:rPr>
            </w:pPr>
          </w:p>
        </w:tc>
        <w:tc>
          <w:tcPr>
            <w:tcW w:w="283" w:type="dxa"/>
            <w:vAlign w:val="bottom"/>
          </w:tcPr>
          <w:p>
            <w:pPr>
              <w:pStyle w:val="4"/>
              <w:spacing w:line="360" w:lineRule="auto"/>
              <w:contextualSpacing/>
              <w:jc w:val="left"/>
              <w:rPr>
                <w:rFonts w:ascii="Arial" w:hAnsi="Arial" w:cs="Arial"/>
                <w:sz w:val="16"/>
                <w:szCs w:val="16"/>
              </w:rPr>
            </w:pPr>
          </w:p>
        </w:tc>
        <w:tc>
          <w:tcPr>
            <w:tcW w:w="5619" w:type="dxa"/>
            <w:vAlign w:val="bottom"/>
          </w:tcPr>
          <w:p>
            <w:pPr>
              <w:pStyle w:val="4"/>
              <w:spacing w:line="360" w:lineRule="auto"/>
              <w:contextualSpacing/>
              <w:jc w:val="left"/>
              <w:rPr>
                <w:rFonts w:ascii="Arial" w:hAnsi="Arial" w:cs="Arial"/>
                <w:sz w:val="16"/>
                <w:szCs w:val="16"/>
              </w:rPr>
            </w:pPr>
            <w:r>
              <w:rPr>
                <w:rFonts w:ascii="Arial" w:hAnsi="Arial" w:cs="Arial"/>
                <w:sz w:val="16"/>
                <w:szCs w:val="16"/>
              </w:rPr>
              <w:t>[                      ] Withdraw from Fax message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vAlign w:val="bottom"/>
          </w:tcPr>
          <w:p>
            <w:pPr>
              <w:pStyle w:val="4"/>
              <w:spacing w:line="360" w:lineRule="auto"/>
              <w:contextualSpacing/>
              <w:jc w:val="left"/>
              <w:rPr>
                <w:rFonts w:ascii="Arial" w:hAnsi="Arial" w:cs="Arial"/>
                <w:sz w:val="16"/>
                <w:szCs w:val="16"/>
              </w:rPr>
            </w:pPr>
            <w:r>
              <w:rPr>
                <w:rFonts w:ascii="Arial" w:hAnsi="Arial" w:cs="Arial"/>
                <w:sz w:val="16"/>
                <w:szCs w:val="16"/>
              </w:rPr>
              <w:t>Please let us know the reason for the withdrawal</w:t>
            </w:r>
          </w:p>
        </w:tc>
        <w:tc>
          <w:tcPr>
            <w:tcW w:w="283" w:type="dxa"/>
            <w:vAlign w:val="bottom"/>
          </w:tcPr>
          <w:p>
            <w:pPr>
              <w:pStyle w:val="4"/>
              <w:spacing w:line="360" w:lineRule="auto"/>
              <w:contextualSpacing/>
              <w:jc w:val="left"/>
              <w:rPr>
                <w:rFonts w:ascii="Arial" w:hAnsi="Arial" w:cs="Arial"/>
                <w:sz w:val="16"/>
                <w:szCs w:val="16"/>
              </w:rPr>
            </w:pPr>
            <w:r>
              <w:rPr>
                <w:rFonts w:ascii="Arial" w:hAnsi="Arial" w:cs="Arial"/>
                <w:sz w:val="16"/>
                <w:szCs w:val="16"/>
              </w:rPr>
              <w:t>:</w:t>
            </w:r>
          </w:p>
        </w:tc>
        <w:tc>
          <w:tcPr>
            <w:tcW w:w="5619" w:type="dxa"/>
            <w:tcBorders>
              <w:bottom w:val="single" w:color="auto" w:sz="4" w:space="0"/>
            </w:tcBorders>
          </w:tcPr>
          <w:p>
            <w:pPr>
              <w:pStyle w:val="4"/>
              <w:spacing w:line="360" w:lineRule="auto"/>
              <w:contextualSpacing/>
              <w:rPr>
                <w:rFonts w:ascii="Arial" w:hAnsi="Arial" w:cs="Arial"/>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vAlign w:val="bottom"/>
          </w:tcPr>
          <w:p>
            <w:pPr>
              <w:pStyle w:val="4"/>
              <w:spacing w:line="360" w:lineRule="auto"/>
              <w:contextualSpacing/>
              <w:jc w:val="left"/>
              <w:rPr>
                <w:rFonts w:ascii="Arial" w:hAnsi="Arial" w:cs="Arial"/>
                <w:sz w:val="16"/>
                <w:szCs w:val="16"/>
              </w:rPr>
            </w:pPr>
          </w:p>
        </w:tc>
        <w:tc>
          <w:tcPr>
            <w:tcW w:w="283" w:type="dxa"/>
            <w:vAlign w:val="bottom"/>
          </w:tcPr>
          <w:p>
            <w:pPr>
              <w:pStyle w:val="4"/>
              <w:spacing w:line="360" w:lineRule="auto"/>
              <w:contextualSpacing/>
              <w:jc w:val="left"/>
              <w:rPr>
                <w:rFonts w:ascii="Arial" w:hAnsi="Arial" w:cs="Arial"/>
                <w:sz w:val="16"/>
                <w:szCs w:val="16"/>
              </w:rPr>
            </w:pPr>
          </w:p>
        </w:tc>
        <w:tc>
          <w:tcPr>
            <w:tcW w:w="5619" w:type="dxa"/>
            <w:tcBorders>
              <w:top w:val="single" w:color="auto" w:sz="4" w:space="0"/>
              <w:bottom w:val="single" w:color="auto" w:sz="4" w:space="0"/>
            </w:tcBorders>
          </w:tcPr>
          <w:p>
            <w:pPr>
              <w:pStyle w:val="4"/>
              <w:spacing w:line="360" w:lineRule="auto"/>
              <w:contextualSpacing/>
              <w:rPr>
                <w:rFonts w:ascii="Arial" w:hAnsi="Arial" w:cs="Arial"/>
                <w:sz w:val="16"/>
                <w:szCs w:val="16"/>
              </w:rPr>
            </w:pPr>
          </w:p>
        </w:tc>
      </w:tr>
    </w:tbl>
    <w:p>
      <w:pPr>
        <w:pStyle w:val="4"/>
        <w:spacing w:line="360" w:lineRule="auto"/>
        <w:contextualSpacing/>
        <w:rPr>
          <w:rFonts w:ascii="Arial" w:hAnsi="Arial" w:cs="Arial"/>
          <w:sz w:val="20"/>
        </w:rPr>
      </w:pPr>
    </w:p>
    <w:p>
      <w:pPr>
        <w:pStyle w:val="4"/>
        <w:spacing w:line="360" w:lineRule="auto"/>
        <w:contextualSpacing/>
        <w:rPr>
          <w:rFonts w:ascii="Arial" w:hAnsi="Arial" w:cs="Arial"/>
          <w:sz w:val="20"/>
        </w:rPr>
      </w:pPr>
      <w:r>
        <w:rPr>
          <w:rFonts w:ascii="Arial" w:hAnsi="Arial" w:cs="Arial"/>
          <w:sz w:val="20"/>
        </w:rPr>
        <w:t>Important Points to Note:</w:t>
      </w:r>
    </w:p>
    <w:p>
      <w:pPr>
        <w:pStyle w:val="4"/>
        <w:numPr>
          <w:ilvl w:val="0"/>
          <w:numId w:val="1"/>
        </w:numPr>
        <w:spacing w:line="360" w:lineRule="auto"/>
        <w:ind w:left="426"/>
        <w:contextualSpacing/>
        <w:rPr>
          <w:rFonts w:ascii="Arial" w:hAnsi="Arial" w:cs="Arial"/>
          <w:sz w:val="16"/>
          <w:szCs w:val="16"/>
        </w:rPr>
      </w:pPr>
      <w:r>
        <w:rPr>
          <w:rFonts w:ascii="Arial" w:hAnsi="Arial" w:cs="Arial"/>
          <w:sz w:val="16"/>
          <w:szCs w:val="16"/>
        </w:rPr>
        <w:t>Please allow up to 30 working days for us to process your withdrawal request.</w:t>
      </w:r>
    </w:p>
    <w:p>
      <w:pPr>
        <w:pStyle w:val="4"/>
        <w:numPr>
          <w:ilvl w:val="0"/>
          <w:numId w:val="1"/>
        </w:numPr>
        <w:spacing w:line="360" w:lineRule="auto"/>
        <w:ind w:left="426"/>
        <w:contextualSpacing/>
        <w:rPr>
          <w:rFonts w:ascii="Arial" w:hAnsi="Arial" w:cs="Arial"/>
          <w:sz w:val="16"/>
          <w:szCs w:val="16"/>
        </w:rPr>
      </w:pPr>
      <w:r>
        <w:rPr>
          <w:rFonts w:ascii="Arial" w:hAnsi="Arial" w:cs="Arial"/>
          <w:sz w:val="16"/>
          <w:szCs w:val="16"/>
        </w:rPr>
        <w:t>We may voice call, text message or email you to verify your withdrawal application and inform you that your application is in progress.</w:t>
      </w:r>
    </w:p>
    <w:p>
      <w:pPr>
        <w:pStyle w:val="4"/>
        <w:numPr>
          <w:ilvl w:val="0"/>
          <w:numId w:val="1"/>
        </w:numPr>
        <w:spacing w:line="360" w:lineRule="auto"/>
        <w:ind w:left="426"/>
        <w:contextualSpacing/>
        <w:rPr>
          <w:rFonts w:ascii="Arial" w:hAnsi="Arial" w:cs="Arial"/>
          <w:sz w:val="16"/>
          <w:szCs w:val="16"/>
        </w:rPr>
      </w:pPr>
      <w:r>
        <w:rPr>
          <w:rFonts w:ascii="Arial" w:hAnsi="Arial" w:cs="Arial"/>
          <w:sz w:val="16"/>
          <w:szCs w:val="16"/>
        </w:rPr>
        <w:t>The information collected from your Withdrawal of Consent request would be used only for verifying your membership, to notify the receipt or progress of your request and to update the relevant systems on the consent/withdrawal.</w:t>
      </w:r>
    </w:p>
    <w:p>
      <w:pPr>
        <w:pStyle w:val="4"/>
        <w:numPr>
          <w:ilvl w:val="0"/>
          <w:numId w:val="1"/>
        </w:numPr>
        <w:spacing w:line="360" w:lineRule="auto"/>
        <w:ind w:left="426"/>
        <w:contextualSpacing/>
        <w:rPr>
          <w:rFonts w:ascii="Arial" w:hAnsi="Arial" w:cs="Arial"/>
          <w:sz w:val="16"/>
          <w:szCs w:val="16"/>
        </w:rPr>
      </w:pPr>
      <w:r>
        <w:rPr>
          <w:rFonts w:ascii="Arial" w:hAnsi="Arial" w:cs="Arial"/>
          <w:sz w:val="16"/>
          <w:szCs w:val="16"/>
        </w:rPr>
        <w:t>Personal Data Protection Act (2012) applies to Singapore Telephone number only.</w:t>
      </w:r>
    </w:p>
    <w:p>
      <w:pPr>
        <w:pStyle w:val="4"/>
        <w:numPr>
          <w:ilvl w:val="0"/>
          <w:numId w:val="1"/>
        </w:numPr>
        <w:spacing w:line="360" w:lineRule="auto"/>
        <w:ind w:left="426"/>
        <w:contextualSpacing/>
        <w:rPr>
          <w:rFonts w:ascii="Arial" w:hAnsi="Arial" w:cs="Arial"/>
          <w:sz w:val="16"/>
          <w:szCs w:val="16"/>
        </w:rPr>
      </w:pPr>
      <w:r>
        <w:rPr>
          <w:rFonts w:ascii="Arial" w:hAnsi="Arial" w:cs="Arial"/>
          <w:sz w:val="16"/>
          <w:szCs w:val="16"/>
        </w:rPr>
        <w:t>The latest withdrawal of consent request shall supersede any earlier request.</w:t>
      </w:r>
    </w:p>
    <w:p>
      <w:pPr>
        <w:pStyle w:val="4"/>
        <w:numPr>
          <w:ilvl w:val="0"/>
          <w:numId w:val="1"/>
        </w:numPr>
        <w:spacing w:line="360" w:lineRule="auto"/>
        <w:ind w:left="426"/>
        <w:contextualSpacing/>
        <w:rPr>
          <w:rFonts w:ascii="Arial" w:hAnsi="Arial" w:cs="Arial"/>
          <w:sz w:val="16"/>
          <w:szCs w:val="16"/>
        </w:rPr>
      </w:pPr>
      <w:r>
        <w:rPr>
          <w:rFonts w:ascii="Arial" w:hAnsi="Arial" w:cs="Arial"/>
          <w:sz w:val="16"/>
          <w:szCs w:val="16"/>
        </w:rPr>
        <w:t>You are responsible for the accuracy of your personal information provided in the Consent/Withdrawal of Consent form.</w:t>
      </w:r>
    </w:p>
    <w:p>
      <w:pPr>
        <w:pStyle w:val="4"/>
        <w:numPr>
          <w:ilvl w:val="0"/>
          <w:numId w:val="1"/>
        </w:numPr>
        <w:spacing w:line="360" w:lineRule="auto"/>
        <w:ind w:left="426"/>
        <w:contextualSpacing/>
        <w:rPr>
          <w:rFonts w:ascii="Arial" w:hAnsi="Arial" w:cs="Arial"/>
          <w:sz w:val="16"/>
          <w:szCs w:val="16"/>
        </w:rPr>
      </w:pPr>
      <w:r>
        <w:rPr>
          <w:rFonts w:ascii="Arial" w:hAnsi="Arial" w:cs="Arial"/>
          <w:sz w:val="16"/>
          <w:szCs w:val="16"/>
        </w:rPr>
        <w:t xml:space="preserve">By withdrawing your consent, </w:t>
      </w:r>
      <w:r>
        <w:rPr>
          <w:rFonts w:hint="default" w:ascii="Arial" w:hAnsi="Arial" w:cs="Arial"/>
          <w:sz w:val="16"/>
          <w:szCs w:val="16"/>
          <w:lang w:val="en-US"/>
        </w:rPr>
        <w:t>YTK</w:t>
      </w:r>
      <w:r>
        <w:rPr>
          <w:rFonts w:ascii="Arial" w:hAnsi="Arial" w:cs="Arial"/>
          <w:sz w:val="16"/>
          <w:szCs w:val="16"/>
        </w:rPr>
        <w:t xml:space="preserve"> shall discontinue sending marketing messages to you through the withdrawn communication channel(s). You will continue to receive non-marketing messages from </w:t>
      </w:r>
      <w:r>
        <w:rPr>
          <w:rFonts w:hint="default" w:ascii="Arial" w:hAnsi="Arial" w:cs="Arial"/>
          <w:sz w:val="16"/>
          <w:szCs w:val="16"/>
          <w:lang w:val="en-US"/>
        </w:rPr>
        <w:t>YTK</w:t>
      </w:r>
      <w:r>
        <w:rPr>
          <w:rFonts w:ascii="Arial" w:hAnsi="Arial" w:cs="Arial"/>
          <w:sz w:val="16"/>
          <w:szCs w:val="16"/>
        </w:rPr>
        <w:t xml:space="preserve"> through these withdrawn channel(s) to update you on your existing programmes, registered activities (i.e. change of venue, status), and membership matters for members. </w:t>
      </w:r>
    </w:p>
    <w:p>
      <w:pPr>
        <w:pStyle w:val="4"/>
        <w:spacing w:line="360" w:lineRule="auto"/>
        <w:contextualSpacing/>
        <w:rPr>
          <w:rFonts w:ascii="Arial" w:hAnsi="Arial" w:cs="Arial"/>
          <w:sz w:val="20"/>
        </w:rPr>
      </w:pPr>
    </w:p>
    <w:p>
      <w:pPr>
        <w:pStyle w:val="4"/>
        <w:ind w:left="68"/>
        <w:contextualSpacing/>
        <w:rPr>
          <w:rFonts w:ascii="Arial" w:hAnsi="Arial" w:cs="Arial"/>
          <w:sz w:val="20"/>
        </w:rPr>
      </w:pPr>
      <w:r>
        <w:rPr>
          <w:rFonts w:ascii="Arial" w:hAnsi="Arial" w:cs="Arial"/>
          <w:sz w:val="20"/>
        </w:rPr>
        <w:t>Signed by:</w:t>
      </w:r>
    </w:p>
    <w:p>
      <w:pPr>
        <w:pStyle w:val="4"/>
        <w:ind w:left="68"/>
        <w:contextualSpacing/>
        <w:rPr>
          <w:rFonts w:ascii="Arial" w:hAnsi="Arial" w:cs="Arial"/>
          <w:sz w:val="20"/>
        </w:rPr>
      </w:pPr>
    </w:p>
    <w:p>
      <w:pPr>
        <w:pStyle w:val="4"/>
        <w:ind w:left="68"/>
        <w:contextualSpacing/>
        <w:rPr>
          <w:rFonts w:ascii="Arial" w:hAnsi="Arial" w:cs="Arial"/>
          <w:sz w:val="20"/>
        </w:rPr>
      </w:pPr>
      <w:r>
        <w:rPr>
          <w:rFonts w:ascii="Arial" w:hAnsi="Arial" w:cs="Arial"/>
          <w:sz w:val="20"/>
        </w:rPr>
        <w:t>________________________________</w:t>
      </w:r>
    </w:p>
    <w:p>
      <w:pPr>
        <w:pStyle w:val="4"/>
        <w:ind w:left="68"/>
        <w:contextualSpacing/>
      </w:pPr>
      <w:r>
        <w:rPr>
          <w:rFonts w:ascii="Arial" w:hAnsi="Arial" w:cs="Arial"/>
          <w:sz w:val="20"/>
        </w:rPr>
        <w:t>Name &amp; Date:</w:t>
      </w:r>
    </w:p>
    <w:sectPr>
      <w:headerReference r:id="rId5" w:type="default"/>
      <w:footerReference r:id="rId6"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Garamond">
    <w:panose1 w:val="02020404030301010803"/>
    <w:charset w:val="00"/>
    <w:family w:val="roman"/>
    <w:pitch w:val="default"/>
    <w:sig w:usb0="00000287" w:usb1="00000000" w:usb2="00000000" w:usb3="00000000" w:csb0="0000009F" w:csb1="DFD70000"/>
  </w:font>
  <w:font w:name="Arial Black">
    <w:panose1 w:val="020B0A04020102020204"/>
    <w:charset w:val="00"/>
    <w:family w:val="swiss"/>
    <w:pitch w:val="default"/>
    <w:sig w:usb0="A00002AF" w:usb1="400078FB" w:usb2="00000000" w:usb3="00000000" w:csb0="6000009F" w:csb1="DFD70000"/>
  </w:font>
  <w:font w:name="Muli">
    <w:panose1 w:val="00000000000000000000"/>
    <w:charset w:val="00"/>
    <w:family w:val="roman"/>
    <w:pitch w:val="default"/>
    <w:sig w:usb0="A00000FF" w:usb1="5000204B" w:usb2="00000000" w:usb3="00000000" w:csb0="2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142"/>
    </w:pPr>
    <w:bookmarkStart w:id="0" w:name="_GoBack"/>
    <w:bookmarkEnd w:id="0"/>
    <w:r>
      <w:drawing>
        <wp:anchor distT="0" distB="0" distL="114300" distR="114300" simplePos="0" relativeHeight="251660288" behindDoc="1" locked="0" layoutInCell="1" allowOverlap="1">
          <wp:simplePos x="0" y="0"/>
          <wp:positionH relativeFrom="column">
            <wp:posOffset>6985</wp:posOffset>
          </wp:positionH>
          <wp:positionV relativeFrom="paragraph">
            <wp:posOffset>69215</wp:posOffset>
          </wp:positionV>
          <wp:extent cx="1083310" cy="558165"/>
          <wp:effectExtent l="0" t="0" r="13970" b="5715"/>
          <wp:wrapTight wrapText="bothSides">
            <wp:wrapPolygon>
              <wp:start x="304" y="1180"/>
              <wp:lineTo x="2735" y="10616"/>
              <wp:lineTo x="304" y="20052"/>
              <wp:lineTo x="304" y="20642"/>
              <wp:lineTo x="1215" y="21231"/>
              <wp:lineTo x="2735" y="21231"/>
              <wp:lineTo x="10332" y="21231"/>
              <wp:lineTo x="21271" y="21231"/>
              <wp:lineTo x="20967" y="16513"/>
              <wp:lineTo x="18840" y="10616"/>
              <wp:lineTo x="21271" y="1180"/>
              <wp:lineTo x="304" y="1180"/>
            </wp:wrapPolygon>
          </wp:wrapTight>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
                  <pic:cNvPicPr>
                    <a:picLocks noChangeAspect="1"/>
                  </pic:cNvPicPr>
                </pic:nvPicPr>
                <pic:blipFill>
                  <a:blip r:embed="rId1"/>
                  <a:stretch>
                    <a:fillRect/>
                  </a:stretch>
                </pic:blipFill>
                <pic:spPr>
                  <a:xfrm>
                    <a:off x="0" y="0"/>
                    <a:ext cx="1083310" cy="558165"/>
                  </a:xfrm>
                  <a:prstGeom prst="rect">
                    <a:avLst/>
                  </a:prstGeom>
                </pic:spPr>
              </pic:pic>
            </a:graphicData>
          </a:graphic>
        </wp:anchor>
      </w:drawing>
    </w:r>
    <w:r>
      <mc:AlternateContent>
        <mc:Choice Requires="wps">
          <w:drawing>
            <wp:anchor distT="45720" distB="45720" distL="114300" distR="114300" simplePos="0" relativeHeight="251659264" behindDoc="0" locked="0" layoutInCell="1" allowOverlap="1">
              <wp:simplePos x="0" y="0"/>
              <wp:positionH relativeFrom="margin">
                <wp:posOffset>2941320</wp:posOffset>
              </wp:positionH>
              <wp:positionV relativeFrom="paragraph">
                <wp:posOffset>5080</wp:posOffset>
              </wp:positionV>
              <wp:extent cx="2790190" cy="696595"/>
              <wp:effectExtent l="0" t="0" r="13970" b="4445"/>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90190" cy="696594"/>
                      </a:xfrm>
                      <a:prstGeom prst="rect">
                        <a:avLst/>
                      </a:prstGeom>
                      <a:solidFill>
                        <a:srgbClr val="FFFFFF"/>
                      </a:solidFill>
                      <a:ln w="9525">
                        <a:noFill/>
                        <a:miter lim="800000"/>
                      </a:ln>
                    </wps:spPr>
                    <wps:txbx>
                      <w:txbxContent>
                        <w:p>
                          <w:pPr>
                            <w:jc w:val="right"/>
                            <w:rPr>
                              <w:rFonts w:hint="default" w:ascii="Muli" w:hAnsi="Muli"/>
                              <w:b/>
                              <w:bCs/>
                              <w:sz w:val="20"/>
                              <w:szCs w:val="24"/>
                              <w:lang w:val="en-SG"/>
                            </w:rPr>
                          </w:pPr>
                          <w:r>
                            <w:rPr>
                              <w:rFonts w:hint="default" w:ascii="Muli" w:hAnsi="Muli"/>
                              <w:b/>
                              <w:bCs/>
                              <w:sz w:val="20"/>
                              <w:szCs w:val="24"/>
                              <w:lang w:val="en-SG"/>
                            </w:rPr>
                            <w:t>YTK Management Consultants Pte Ltd</w:t>
                          </w:r>
                        </w:p>
                        <w:p>
                          <w:pPr>
                            <w:jc w:val="right"/>
                            <w:rPr>
                              <w:rFonts w:ascii="Muli" w:hAnsi="Muli"/>
                              <w:b/>
                              <w:bCs/>
                              <w:sz w:val="20"/>
                              <w:szCs w:val="24"/>
                              <w:lang w:val="en-SG"/>
                            </w:rPr>
                          </w:pPr>
                          <w:r>
                            <w:rPr>
                              <w:rFonts w:ascii="Muli" w:hAnsi="Muli"/>
                              <w:b/>
                              <w:bCs/>
                              <w:sz w:val="20"/>
                              <w:szCs w:val="24"/>
                              <w:lang w:val="en-SG"/>
                            </w:rPr>
                            <w:t xml:space="preserve">8 Jalan Lembah Kallang, #06-01 </w:t>
                          </w:r>
                        </w:p>
                        <w:p>
                          <w:pPr>
                            <w:jc w:val="right"/>
                            <w:rPr>
                              <w:rFonts w:ascii="Muli" w:hAnsi="Muli"/>
                              <w:b/>
                              <w:bCs/>
                              <w:sz w:val="20"/>
                              <w:szCs w:val="24"/>
                              <w:lang w:val="en-SG"/>
                            </w:rPr>
                          </w:pPr>
                          <w:r>
                            <w:rPr>
                              <w:rFonts w:ascii="Muli" w:hAnsi="Muli"/>
                              <w:b/>
                              <w:bCs/>
                              <w:sz w:val="20"/>
                              <w:szCs w:val="24"/>
                              <w:lang w:val="en-SG"/>
                            </w:rPr>
                            <w:t xml:space="preserve">Min Ghee Building </w:t>
                          </w:r>
                        </w:p>
                        <w:p>
                          <w:pPr>
                            <w:jc w:val="right"/>
                            <w:rPr>
                              <w:rFonts w:ascii="Muli" w:hAnsi="Muli"/>
                              <w:b/>
                              <w:bCs/>
                              <w:sz w:val="20"/>
                              <w:szCs w:val="24"/>
                              <w:lang w:val="en-SG"/>
                            </w:rPr>
                          </w:pPr>
                          <w:r>
                            <w:rPr>
                              <w:rFonts w:ascii="Muli" w:hAnsi="Muli"/>
                              <w:b/>
                              <w:bCs/>
                              <w:sz w:val="20"/>
                              <w:szCs w:val="24"/>
                              <w:lang w:val="en-SG"/>
                            </w:rPr>
                            <w:t>Singapore 339564</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231.6pt;margin-top:0.4pt;height:54.85pt;width:219.7pt;mso-position-horizontal-relative:margin;mso-wrap-distance-bottom:3.6pt;mso-wrap-distance-left:9pt;mso-wrap-distance-right:9pt;mso-wrap-distance-top:3.6pt;z-index:251659264;mso-width-relative:page;mso-height-relative:margin;mso-height-percent:200;" fillcolor="#FFFFFF" filled="t" stroked="f" coordsize="21600,21600" o:gfxdata="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URy1tYAAAAIAQAADwAAAAAAAAABACAAAAAiAAAAZHJzL2Rvd25yZXYueG1sUEsBAhQAFAAA&#10;AAgAh07iQIliFa4qAgAAUwQAAA4AAAAAAAAAAQAgAAAAJQEAAGRycy9lMm9Eb2MueG1sUEsFBgAA&#10;AAAGAAYAWQEAAMEFAAAAAA==&#10;">
              <v:fill on="t" focussize="0,0"/>
              <v:stroke on="f" miterlimit="8" joinstyle="miter"/>
              <v:imagedata o:title=""/>
              <o:lock v:ext="edit" aspectratio="f"/>
              <v:textbox style="mso-fit-shape-to-text:t;">
                <w:txbxContent>
                  <w:p>
                    <w:pPr>
                      <w:jc w:val="right"/>
                      <w:rPr>
                        <w:rFonts w:hint="default" w:ascii="Muli" w:hAnsi="Muli"/>
                        <w:b/>
                        <w:bCs/>
                        <w:sz w:val="20"/>
                        <w:szCs w:val="24"/>
                        <w:lang w:val="en-SG"/>
                      </w:rPr>
                    </w:pPr>
                    <w:r>
                      <w:rPr>
                        <w:rFonts w:hint="default" w:ascii="Muli" w:hAnsi="Muli"/>
                        <w:b/>
                        <w:bCs/>
                        <w:sz w:val="20"/>
                        <w:szCs w:val="24"/>
                        <w:lang w:val="en-SG"/>
                      </w:rPr>
                      <w:t>YTK Management Consultants Pte Ltd</w:t>
                    </w:r>
                  </w:p>
                  <w:p>
                    <w:pPr>
                      <w:jc w:val="right"/>
                      <w:rPr>
                        <w:rFonts w:ascii="Muli" w:hAnsi="Muli"/>
                        <w:b/>
                        <w:bCs/>
                        <w:sz w:val="20"/>
                        <w:szCs w:val="24"/>
                        <w:lang w:val="en-SG"/>
                      </w:rPr>
                    </w:pPr>
                    <w:r>
                      <w:rPr>
                        <w:rFonts w:ascii="Muli" w:hAnsi="Muli"/>
                        <w:b/>
                        <w:bCs/>
                        <w:sz w:val="20"/>
                        <w:szCs w:val="24"/>
                        <w:lang w:val="en-SG"/>
                      </w:rPr>
                      <w:t xml:space="preserve">8 Jalan Lembah Kallang, #06-01 </w:t>
                    </w:r>
                  </w:p>
                  <w:p>
                    <w:pPr>
                      <w:jc w:val="right"/>
                      <w:rPr>
                        <w:rFonts w:ascii="Muli" w:hAnsi="Muli"/>
                        <w:b/>
                        <w:bCs/>
                        <w:sz w:val="20"/>
                        <w:szCs w:val="24"/>
                        <w:lang w:val="en-SG"/>
                      </w:rPr>
                    </w:pPr>
                    <w:r>
                      <w:rPr>
                        <w:rFonts w:ascii="Muli" w:hAnsi="Muli"/>
                        <w:b/>
                        <w:bCs/>
                        <w:sz w:val="20"/>
                        <w:szCs w:val="24"/>
                        <w:lang w:val="en-SG"/>
                      </w:rPr>
                      <w:t xml:space="preserve">Min Ghee Building </w:t>
                    </w:r>
                  </w:p>
                  <w:p>
                    <w:pPr>
                      <w:jc w:val="right"/>
                      <w:rPr>
                        <w:rFonts w:ascii="Muli" w:hAnsi="Muli"/>
                        <w:b/>
                        <w:bCs/>
                        <w:sz w:val="20"/>
                        <w:szCs w:val="24"/>
                        <w:lang w:val="en-SG"/>
                      </w:rPr>
                    </w:pPr>
                    <w:r>
                      <w:rPr>
                        <w:rFonts w:ascii="Muli" w:hAnsi="Muli"/>
                        <w:b/>
                        <w:bCs/>
                        <w:sz w:val="20"/>
                        <w:szCs w:val="24"/>
                        <w:lang w:val="en-SG"/>
                      </w:rPr>
                      <w:t>Singapore 339564</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706740"/>
    <w:multiLevelType w:val="multilevel"/>
    <w:tmpl w:val="7370674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B6"/>
    <w:rsid w:val="0002503F"/>
    <w:rsid w:val="001238D1"/>
    <w:rsid w:val="008563C4"/>
    <w:rsid w:val="008B5F0A"/>
    <w:rsid w:val="008F3172"/>
    <w:rsid w:val="00E020B6"/>
    <w:rsid w:val="00E37D12"/>
    <w:rsid w:val="1D6553BF"/>
    <w:rsid w:val="27122AB8"/>
    <w:rsid w:val="4E68050B"/>
    <w:rsid w:val="6C31099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Garamond" w:hAnsi="Garamond" w:eastAsia="Times New Roman" w:cs="Times New Roman"/>
      <w:sz w:val="16"/>
      <w:szCs w:val="20"/>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0"/>
    <w:qFormat/>
    <w:uiPriority w:val="0"/>
    <w:pPr>
      <w:spacing w:after="240"/>
      <w:jc w:val="both"/>
    </w:pPr>
    <w:rPr>
      <w:spacing w:val="-5"/>
      <w:sz w:val="24"/>
    </w:rPr>
  </w:style>
  <w:style w:type="paragraph" w:styleId="5">
    <w:name w:val="footer"/>
    <w:basedOn w:val="1"/>
    <w:link w:val="14"/>
    <w:unhideWhenUsed/>
    <w:qFormat/>
    <w:uiPriority w:val="99"/>
    <w:pPr>
      <w:tabs>
        <w:tab w:val="center" w:pos="4513"/>
        <w:tab w:val="right" w:pos="9026"/>
      </w:tabs>
    </w:pPr>
  </w:style>
  <w:style w:type="paragraph" w:styleId="6">
    <w:name w:val="header"/>
    <w:basedOn w:val="1"/>
    <w:link w:val="13"/>
    <w:unhideWhenUsed/>
    <w:qFormat/>
    <w:uiPriority w:val="99"/>
    <w:pPr>
      <w:tabs>
        <w:tab w:val="center" w:pos="4513"/>
        <w:tab w:val="right" w:pos="9026"/>
      </w:tabs>
    </w:pPr>
  </w:style>
  <w:style w:type="character" w:styleId="7">
    <w:name w:val="Hyperlink"/>
    <w:basedOn w:val="2"/>
    <w:unhideWhenUsed/>
    <w:qFormat/>
    <w:uiPriority w:val="99"/>
    <w:rPr>
      <w:color w:val="0563C1" w:themeColor="hyperlink"/>
      <w:u w:val="single"/>
      <w14:textFill>
        <w14:solidFill>
          <w14:schemeClr w14:val="hlink"/>
        </w14:solidFill>
      </w14:textFill>
    </w:rPr>
  </w:style>
  <w:style w:type="table" w:styleId="8">
    <w:name w:val="Table Grid"/>
    <w:basedOn w:val="3"/>
    <w:qFormat/>
    <w:uiPriority w:val="59"/>
    <w:pPr>
      <w:spacing w:after="0" w:line="240" w:lineRule="auto"/>
    </w:pPr>
    <w:rPr>
      <w:rFonts w:ascii="Times New Roman" w:hAnsi="Times New Roman" w:eastAsia="Times New Roman" w:cs="Times New Roman"/>
      <w:sz w:val="20"/>
      <w:szCs w:val="20"/>
      <w:lang w:eastAsia="en-S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Title"/>
    <w:basedOn w:val="1"/>
    <w:link w:val="11"/>
    <w:qFormat/>
    <w:uiPriority w:val="0"/>
    <w:pPr>
      <w:keepNext/>
      <w:pBdr>
        <w:bottom w:val="single" w:color="808080" w:sz="6" w:space="14"/>
      </w:pBdr>
      <w:spacing w:before="100" w:after="3600" w:line="600" w:lineRule="exact"/>
      <w:jc w:val="center"/>
    </w:pPr>
    <w:rPr>
      <w:rFonts w:ascii="Arial Black" w:hAnsi="Arial Black"/>
      <w:color w:val="808080"/>
      <w:spacing w:val="-35"/>
      <w:kern w:val="28"/>
      <w:sz w:val="48"/>
    </w:rPr>
  </w:style>
  <w:style w:type="character" w:customStyle="1" w:styleId="10">
    <w:name w:val="Body Text Char"/>
    <w:basedOn w:val="2"/>
    <w:link w:val="4"/>
    <w:qFormat/>
    <w:uiPriority w:val="0"/>
    <w:rPr>
      <w:rFonts w:ascii="Garamond" w:hAnsi="Garamond" w:eastAsia="Times New Roman" w:cs="Times New Roman"/>
      <w:spacing w:val="-5"/>
      <w:sz w:val="24"/>
      <w:szCs w:val="20"/>
      <w:lang w:val="en-US" w:eastAsia="en-US"/>
    </w:rPr>
  </w:style>
  <w:style w:type="character" w:customStyle="1" w:styleId="11">
    <w:name w:val="Title Char"/>
    <w:basedOn w:val="2"/>
    <w:link w:val="9"/>
    <w:qFormat/>
    <w:uiPriority w:val="0"/>
    <w:rPr>
      <w:rFonts w:ascii="Arial Black" w:hAnsi="Arial Black" w:eastAsia="Times New Roman" w:cs="Times New Roman"/>
      <w:color w:val="808080"/>
      <w:spacing w:val="-35"/>
      <w:kern w:val="28"/>
      <w:sz w:val="48"/>
      <w:szCs w:val="20"/>
      <w:lang w:val="en-US" w:eastAsia="en-US"/>
    </w:rPr>
  </w:style>
  <w:style w:type="character" w:customStyle="1" w:styleId="12">
    <w:name w:val="Unresolved Mention"/>
    <w:basedOn w:val="2"/>
    <w:semiHidden/>
    <w:unhideWhenUsed/>
    <w:qFormat/>
    <w:uiPriority w:val="99"/>
    <w:rPr>
      <w:color w:val="605E5C"/>
      <w:shd w:val="clear" w:color="auto" w:fill="E1DFDD"/>
    </w:rPr>
  </w:style>
  <w:style w:type="character" w:customStyle="1" w:styleId="13">
    <w:name w:val="Header Char"/>
    <w:basedOn w:val="2"/>
    <w:link w:val="6"/>
    <w:qFormat/>
    <w:uiPriority w:val="99"/>
    <w:rPr>
      <w:rFonts w:ascii="Garamond" w:hAnsi="Garamond" w:eastAsia="Times New Roman" w:cs="Times New Roman"/>
      <w:sz w:val="16"/>
      <w:szCs w:val="20"/>
      <w:lang w:val="en-US" w:eastAsia="en-US"/>
    </w:rPr>
  </w:style>
  <w:style w:type="character" w:customStyle="1" w:styleId="14">
    <w:name w:val="Footer Char"/>
    <w:basedOn w:val="2"/>
    <w:link w:val="5"/>
    <w:qFormat/>
    <w:uiPriority w:val="99"/>
    <w:rPr>
      <w:rFonts w:ascii="Garamond" w:hAnsi="Garamond" w:eastAsia="Times New Roman" w:cs="Times New Roman"/>
      <w:sz w:val="16"/>
      <w:szCs w:val="20"/>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285</Words>
  <Characters>1625</Characters>
  <Lines>13</Lines>
  <Paragraphs>3</Paragraphs>
  <TotalTime>26</TotalTime>
  <ScaleCrop>false</ScaleCrop>
  <LinksUpToDate>false</LinksUpToDate>
  <CharactersWithSpaces>1907</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2020-12-25T16:41:00Z</dcterms:created>
  <dc:creator>Teck Keng</dc:creator>
  <cp:lastModifiedBy>ILM</cp:lastModifiedBy>
  <dcterms:modified xsi:type="dcterms:W3CDTF">2021-06-23T06:16:29Z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